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9D" w:rsidRDefault="0023449D" w:rsidP="006B7960">
      <w:pPr>
        <w:jc w:val="both"/>
        <w:rPr>
          <w:b/>
          <w:sz w:val="32"/>
          <w:szCs w:val="32"/>
        </w:rPr>
      </w:pPr>
    </w:p>
    <w:p w:rsidR="00FE2091" w:rsidRPr="006A0845" w:rsidRDefault="0023449D" w:rsidP="006B7960">
      <w:pPr>
        <w:jc w:val="both"/>
        <w:rPr>
          <w:b/>
          <w:sz w:val="32"/>
          <w:szCs w:val="32"/>
        </w:rPr>
      </w:pPr>
      <w:r>
        <w:rPr>
          <w:b/>
          <w:sz w:val="32"/>
          <w:szCs w:val="32"/>
        </w:rPr>
        <w:t>Suppliers can take back</w:t>
      </w:r>
      <w:r w:rsidR="00A22DAB" w:rsidRPr="006A0845">
        <w:rPr>
          <w:b/>
          <w:sz w:val="32"/>
          <w:szCs w:val="32"/>
        </w:rPr>
        <w:t xml:space="preserve"> their stock from bad payers</w:t>
      </w:r>
    </w:p>
    <w:p w:rsidR="00953C61" w:rsidRPr="006A0845" w:rsidRDefault="00953C61" w:rsidP="006B7960">
      <w:pPr>
        <w:jc w:val="both"/>
        <w:rPr>
          <w:sz w:val="32"/>
          <w:szCs w:val="32"/>
        </w:rPr>
      </w:pPr>
      <w:r w:rsidRPr="006A0845">
        <w:rPr>
          <w:sz w:val="32"/>
          <w:szCs w:val="32"/>
        </w:rPr>
        <w:t xml:space="preserve">When things go wrong for a business and we are instructed to help with placing </w:t>
      </w:r>
      <w:r w:rsidR="00CE7134" w:rsidRPr="006A0845">
        <w:rPr>
          <w:sz w:val="32"/>
          <w:szCs w:val="32"/>
        </w:rPr>
        <w:t>the business into liquidation or administration</w:t>
      </w:r>
      <w:r w:rsidR="006A0845" w:rsidRPr="006A0845">
        <w:rPr>
          <w:sz w:val="32"/>
          <w:szCs w:val="32"/>
        </w:rPr>
        <w:t xml:space="preserve"> </w:t>
      </w:r>
      <w:r w:rsidRPr="006A0845">
        <w:rPr>
          <w:sz w:val="32"/>
          <w:szCs w:val="32"/>
        </w:rPr>
        <w:t>we</w:t>
      </w:r>
      <w:r w:rsidR="006B7960" w:rsidRPr="006A0845">
        <w:rPr>
          <w:sz w:val="32"/>
          <w:szCs w:val="32"/>
        </w:rPr>
        <w:t xml:space="preserve"> usually</w:t>
      </w:r>
      <w:r w:rsidRPr="006A0845">
        <w:rPr>
          <w:sz w:val="32"/>
          <w:szCs w:val="32"/>
        </w:rPr>
        <w:t xml:space="preserve"> have to </w:t>
      </w:r>
      <w:r w:rsidR="006B7960" w:rsidRPr="006A0845">
        <w:rPr>
          <w:sz w:val="32"/>
          <w:szCs w:val="32"/>
        </w:rPr>
        <w:t xml:space="preserve">instruct professional agents to </w:t>
      </w:r>
      <w:r w:rsidRPr="006A0845">
        <w:rPr>
          <w:sz w:val="32"/>
          <w:szCs w:val="32"/>
        </w:rPr>
        <w:t>secure, value and arrange for the assets</w:t>
      </w:r>
      <w:r w:rsidR="006A0845">
        <w:rPr>
          <w:sz w:val="32"/>
          <w:szCs w:val="32"/>
        </w:rPr>
        <w:t xml:space="preserve"> to be sold</w:t>
      </w:r>
      <w:r w:rsidRPr="006A0845">
        <w:rPr>
          <w:sz w:val="32"/>
          <w:szCs w:val="32"/>
        </w:rPr>
        <w:t>.</w:t>
      </w:r>
      <w:r w:rsidR="006A0845">
        <w:rPr>
          <w:sz w:val="32"/>
          <w:szCs w:val="32"/>
        </w:rPr>
        <w:t xml:space="preserve"> This of course only applies to assets the business actually owns.</w:t>
      </w:r>
    </w:p>
    <w:p w:rsidR="008A6929" w:rsidRDefault="008A6929" w:rsidP="006B7960">
      <w:pPr>
        <w:jc w:val="both"/>
        <w:rPr>
          <w:sz w:val="32"/>
          <w:szCs w:val="32"/>
        </w:rPr>
      </w:pPr>
      <w:r>
        <w:rPr>
          <w:sz w:val="32"/>
          <w:szCs w:val="32"/>
        </w:rPr>
        <w:t xml:space="preserve">When it comes to business </w:t>
      </w:r>
      <w:r w:rsidR="006B7960" w:rsidRPr="006A0845">
        <w:rPr>
          <w:sz w:val="32"/>
          <w:szCs w:val="32"/>
        </w:rPr>
        <w:t xml:space="preserve">stock </w:t>
      </w:r>
      <w:r w:rsidR="00AA745E" w:rsidRPr="006A0845">
        <w:rPr>
          <w:sz w:val="32"/>
          <w:szCs w:val="32"/>
        </w:rPr>
        <w:t>more often than not part of th</w:t>
      </w:r>
      <w:r w:rsidR="00E67D41" w:rsidRPr="006A0845">
        <w:rPr>
          <w:sz w:val="32"/>
          <w:szCs w:val="32"/>
        </w:rPr>
        <w:t>e stock may not have been paid for</w:t>
      </w:r>
      <w:r>
        <w:rPr>
          <w:sz w:val="32"/>
          <w:szCs w:val="32"/>
        </w:rPr>
        <w:t>.</w:t>
      </w:r>
      <w:r w:rsidR="00AA745E" w:rsidRPr="006A0845">
        <w:rPr>
          <w:sz w:val="32"/>
          <w:szCs w:val="32"/>
        </w:rPr>
        <w:t xml:space="preserve">  Some suppliers will have a clause in their terms </w:t>
      </w:r>
      <w:r w:rsidR="00907C53">
        <w:rPr>
          <w:sz w:val="32"/>
          <w:szCs w:val="32"/>
        </w:rPr>
        <w:t xml:space="preserve">of trade </w:t>
      </w:r>
      <w:r w:rsidR="00AA745E" w:rsidRPr="006A0845">
        <w:rPr>
          <w:sz w:val="32"/>
          <w:szCs w:val="32"/>
        </w:rPr>
        <w:t>that title of the goods remains theirs until paid for in full.  This</w:t>
      </w:r>
      <w:r>
        <w:rPr>
          <w:sz w:val="32"/>
          <w:szCs w:val="32"/>
        </w:rPr>
        <w:t xml:space="preserve"> is known as retention of title</w:t>
      </w:r>
      <w:r w:rsidR="001D2502" w:rsidRPr="006A0845">
        <w:rPr>
          <w:sz w:val="32"/>
          <w:szCs w:val="32"/>
        </w:rPr>
        <w:t xml:space="preserve"> (“ROT”) and, if valid,</w:t>
      </w:r>
      <w:r w:rsidR="00AA745E" w:rsidRPr="006A0845">
        <w:rPr>
          <w:sz w:val="32"/>
          <w:szCs w:val="32"/>
        </w:rPr>
        <w:t xml:space="preserve"> means that they have the right to collect their goods</w:t>
      </w:r>
      <w:r>
        <w:rPr>
          <w:sz w:val="32"/>
          <w:szCs w:val="32"/>
        </w:rPr>
        <w:t>.</w:t>
      </w:r>
    </w:p>
    <w:p w:rsidR="00AA745E" w:rsidRPr="006A0845" w:rsidRDefault="004B129E" w:rsidP="006B7960">
      <w:pPr>
        <w:jc w:val="both"/>
        <w:rPr>
          <w:sz w:val="32"/>
          <w:szCs w:val="32"/>
        </w:rPr>
      </w:pPr>
      <w:r w:rsidRPr="006A0845">
        <w:rPr>
          <w:sz w:val="32"/>
          <w:szCs w:val="32"/>
        </w:rPr>
        <w:t xml:space="preserve">Before </w:t>
      </w:r>
      <w:r w:rsidR="00CC618F" w:rsidRPr="006A0845">
        <w:rPr>
          <w:sz w:val="32"/>
          <w:szCs w:val="32"/>
        </w:rPr>
        <w:t xml:space="preserve">they can </w:t>
      </w:r>
      <w:r w:rsidR="00222841">
        <w:rPr>
          <w:sz w:val="32"/>
          <w:szCs w:val="32"/>
        </w:rPr>
        <w:t xml:space="preserve">collect their goods </w:t>
      </w:r>
      <w:r w:rsidRPr="006A0845">
        <w:rPr>
          <w:sz w:val="32"/>
          <w:szCs w:val="32"/>
        </w:rPr>
        <w:t xml:space="preserve">there are several </w:t>
      </w:r>
      <w:r w:rsidR="00222841">
        <w:rPr>
          <w:sz w:val="32"/>
          <w:szCs w:val="32"/>
        </w:rPr>
        <w:t xml:space="preserve">tests </w:t>
      </w:r>
      <w:r w:rsidR="001D2502" w:rsidRPr="006A0845">
        <w:rPr>
          <w:sz w:val="32"/>
          <w:szCs w:val="32"/>
        </w:rPr>
        <w:t>to ensure that their ROT terms are valid</w:t>
      </w:r>
      <w:r w:rsidR="00222841">
        <w:rPr>
          <w:sz w:val="32"/>
          <w:szCs w:val="32"/>
        </w:rPr>
        <w:t>.</w:t>
      </w:r>
    </w:p>
    <w:p w:rsidR="00045E6E" w:rsidRDefault="001D2502" w:rsidP="006B7960">
      <w:pPr>
        <w:jc w:val="both"/>
        <w:rPr>
          <w:color w:val="000000" w:themeColor="text1"/>
          <w:sz w:val="32"/>
          <w:szCs w:val="32"/>
        </w:rPr>
      </w:pPr>
      <w:r w:rsidRPr="006A0845">
        <w:rPr>
          <w:sz w:val="32"/>
          <w:szCs w:val="32"/>
        </w:rPr>
        <w:t xml:space="preserve">We will </w:t>
      </w:r>
      <w:r w:rsidR="00907C53">
        <w:rPr>
          <w:sz w:val="32"/>
          <w:szCs w:val="32"/>
        </w:rPr>
        <w:t>check</w:t>
      </w:r>
      <w:r w:rsidRPr="006A0845">
        <w:rPr>
          <w:sz w:val="32"/>
          <w:szCs w:val="32"/>
        </w:rPr>
        <w:t xml:space="preserve"> the wording of the</w:t>
      </w:r>
      <w:r w:rsidR="00907C53">
        <w:rPr>
          <w:sz w:val="32"/>
          <w:szCs w:val="32"/>
        </w:rPr>
        <w:t xml:space="preserve"> suppliers</w:t>
      </w:r>
      <w:r w:rsidRPr="006A0845">
        <w:rPr>
          <w:sz w:val="32"/>
          <w:szCs w:val="32"/>
        </w:rPr>
        <w:t xml:space="preserve"> ROT clause </w:t>
      </w:r>
      <w:r w:rsidR="00907C53">
        <w:rPr>
          <w:sz w:val="32"/>
          <w:szCs w:val="32"/>
        </w:rPr>
        <w:t xml:space="preserve">to make sure it </w:t>
      </w:r>
      <w:r w:rsidRPr="006A0845">
        <w:rPr>
          <w:sz w:val="32"/>
          <w:szCs w:val="32"/>
        </w:rPr>
        <w:t xml:space="preserve">is </w:t>
      </w:r>
      <w:r w:rsidR="00A66328">
        <w:rPr>
          <w:sz w:val="32"/>
          <w:szCs w:val="32"/>
        </w:rPr>
        <w:t xml:space="preserve">valid. </w:t>
      </w:r>
      <w:r w:rsidR="00C65BD5" w:rsidRPr="006A0845">
        <w:rPr>
          <w:color w:val="000000" w:themeColor="text1"/>
          <w:sz w:val="32"/>
          <w:szCs w:val="32"/>
        </w:rPr>
        <w:t xml:space="preserve">They </w:t>
      </w:r>
      <w:r w:rsidR="00907C53">
        <w:rPr>
          <w:color w:val="000000" w:themeColor="text1"/>
          <w:sz w:val="32"/>
          <w:szCs w:val="32"/>
        </w:rPr>
        <w:t>might have a basic ROT clause or</w:t>
      </w:r>
      <w:r w:rsidR="00C65BD5" w:rsidRPr="006A0845">
        <w:rPr>
          <w:color w:val="000000" w:themeColor="text1"/>
          <w:sz w:val="32"/>
          <w:szCs w:val="32"/>
        </w:rPr>
        <w:t xml:space="preserve"> an ‘all monies clause’</w:t>
      </w:r>
      <w:r w:rsidR="00907C53">
        <w:rPr>
          <w:color w:val="000000" w:themeColor="text1"/>
          <w:sz w:val="32"/>
          <w:szCs w:val="32"/>
        </w:rPr>
        <w:t xml:space="preserve">.  The basic clause will apply only to </w:t>
      </w:r>
      <w:r w:rsidR="00C65BD5" w:rsidRPr="006A0845">
        <w:rPr>
          <w:color w:val="000000" w:themeColor="text1"/>
          <w:sz w:val="32"/>
          <w:szCs w:val="32"/>
        </w:rPr>
        <w:t>items that have not been paid for whereas an all monies clause will</w:t>
      </w:r>
      <w:r w:rsidR="00045E6E">
        <w:rPr>
          <w:color w:val="000000" w:themeColor="text1"/>
          <w:sz w:val="32"/>
          <w:szCs w:val="32"/>
        </w:rPr>
        <w:t xml:space="preserve"> allow suppliers to collect all</w:t>
      </w:r>
      <w:r w:rsidR="00C65BD5" w:rsidRPr="006A0845">
        <w:rPr>
          <w:color w:val="000000" w:themeColor="text1"/>
          <w:sz w:val="32"/>
          <w:szCs w:val="32"/>
        </w:rPr>
        <w:t xml:space="preserve"> of their goods </w:t>
      </w:r>
      <w:r w:rsidR="00045E6E">
        <w:rPr>
          <w:color w:val="000000" w:themeColor="text1"/>
          <w:sz w:val="32"/>
          <w:szCs w:val="32"/>
        </w:rPr>
        <w:t>if the</w:t>
      </w:r>
      <w:r w:rsidR="009F4450">
        <w:rPr>
          <w:color w:val="000000" w:themeColor="text1"/>
          <w:sz w:val="32"/>
          <w:szCs w:val="32"/>
        </w:rPr>
        <w:t>y are owed money on different items.</w:t>
      </w:r>
    </w:p>
    <w:p w:rsidR="0023449D" w:rsidRDefault="0023449D" w:rsidP="006B7960">
      <w:pPr>
        <w:jc w:val="both"/>
        <w:rPr>
          <w:color w:val="000000" w:themeColor="text1"/>
          <w:sz w:val="32"/>
          <w:szCs w:val="32"/>
        </w:rPr>
      </w:pPr>
      <w:r>
        <w:rPr>
          <w:color w:val="000000" w:themeColor="text1"/>
          <w:sz w:val="32"/>
          <w:szCs w:val="32"/>
        </w:rPr>
        <w:t>So what do we check?</w:t>
      </w:r>
    </w:p>
    <w:p w:rsidR="001D2502" w:rsidRPr="006A0845" w:rsidRDefault="001D2502" w:rsidP="006B7960">
      <w:pPr>
        <w:jc w:val="both"/>
        <w:rPr>
          <w:sz w:val="32"/>
          <w:szCs w:val="32"/>
        </w:rPr>
      </w:pPr>
      <w:r w:rsidRPr="006A0845">
        <w:rPr>
          <w:sz w:val="32"/>
          <w:szCs w:val="32"/>
        </w:rPr>
        <w:t xml:space="preserve">We will </w:t>
      </w:r>
      <w:r w:rsidR="00E10AA4">
        <w:rPr>
          <w:sz w:val="32"/>
          <w:szCs w:val="32"/>
        </w:rPr>
        <w:t>check the suppliers written terms of business. S</w:t>
      </w:r>
      <w:r w:rsidRPr="006A0845">
        <w:rPr>
          <w:sz w:val="32"/>
          <w:szCs w:val="32"/>
        </w:rPr>
        <w:t xml:space="preserve">ometimes a </w:t>
      </w:r>
      <w:r w:rsidR="006733C9">
        <w:rPr>
          <w:sz w:val="32"/>
          <w:szCs w:val="32"/>
        </w:rPr>
        <w:t>supplier</w:t>
      </w:r>
      <w:r w:rsidRPr="006A0845">
        <w:rPr>
          <w:sz w:val="32"/>
          <w:szCs w:val="32"/>
        </w:rPr>
        <w:t xml:space="preserve"> will incorporate their </w:t>
      </w:r>
      <w:r w:rsidR="00FB6660" w:rsidRPr="006A0845">
        <w:rPr>
          <w:sz w:val="32"/>
          <w:szCs w:val="32"/>
        </w:rPr>
        <w:t>ROT</w:t>
      </w:r>
      <w:r w:rsidRPr="006A0845">
        <w:rPr>
          <w:sz w:val="32"/>
          <w:szCs w:val="32"/>
        </w:rPr>
        <w:t xml:space="preserve"> terms into an invoice or delivery note but these are post contractual documents and do not prove</w:t>
      </w:r>
      <w:r w:rsidR="006733C9">
        <w:rPr>
          <w:sz w:val="32"/>
          <w:szCs w:val="32"/>
        </w:rPr>
        <w:t xml:space="preserve"> that the company was aware of and accepted</w:t>
      </w:r>
      <w:r w:rsidRPr="006A0845">
        <w:rPr>
          <w:sz w:val="32"/>
          <w:szCs w:val="32"/>
        </w:rPr>
        <w:t xml:space="preserve"> the terms prior to delivery.  Having said that, if a supplier has provided </w:t>
      </w:r>
      <w:r w:rsidR="00FB6660" w:rsidRPr="006A0845">
        <w:rPr>
          <w:sz w:val="32"/>
          <w:szCs w:val="32"/>
        </w:rPr>
        <w:t xml:space="preserve">supplies to </w:t>
      </w:r>
      <w:r w:rsidR="006733C9">
        <w:rPr>
          <w:sz w:val="32"/>
          <w:szCs w:val="32"/>
        </w:rPr>
        <w:t xml:space="preserve">the </w:t>
      </w:r>
      <w:r w:rsidRPr="006A0845">
        <w:rPr>
          <w:sz w:val="32"/>
          <w:szCs w:val="32"/>
        </w:rPr>
        <w:t>business on previous occasions and their</w:t>
      </w:r>
      <w:r w:rsidR="00FB6660" w:rsidRPr="006A0845">
        <w:rPr>
          <w:sz w:val="32"/>
          <w:szCs w:val="32"/>
        </w:rPr>
        <w:t xml:space="preserve"> earlier</w:t>
      </w:r>
      <w:r w:rsidRPr="006A0845">
        <w:rPr>
          <w:sz w:val="32"/>
          <w:szCs w:val="32"/>
        </w:rPr>
        <w:t xml:space="preserve"> invoices containing the ROT clause have been paid for</w:t>
      </w:r>
      <w:r w:rsidR="00FB6660" w:rsidRPr="006A0845">
        <w:rPr>
          <w:sz w:val="32"/>
          <w:szCs w:val="32"/>
        </w:rPr>
        <w:t xml:space="preserve"> in</w:t>
      </w:r>
      <w:r w:rsidR="006733C9">
        <w:rPr>
          <w:sz w:val="32"/>
          <w:szCs w:val="32"/>
        </w:rPr>
        <w:t xml:space="preserve"> full </w:t>
      </w:r>
      <w:r w:rsidR="00B42623">
        <w:rPr>
          <w:sz w:val="32"/>
          <w:szCs w:val="32"/>
        </w:rPr>
        <w:t xml:space="preserve">or delivery notes </w:t>
      </w:r>
      <w:r w:rsidRPr="006A0845">
        <w:rPr>
          <w:sz w:val="32"/>
          <w:szCs w:val="32"/>
        </w:rPr>
        <w:t>this can constitute acceptance of those terms for future supplies.</w:t>
      </w:r>
    </w:p>
    <w:p w:rsidR="00222841" w:rsidRDefault="00222841" w:rsidP="006B7960">
      <w:pPr>
        <w:jc w:val="both"/>
        <w:rPr>
          <w:sz w:val="32"/>
          <w:szCs w:val="32"/>
        </w:rPr>
      </w:pPr>
    </w:p>
    <w:p w:rsidR="00E91398" w:rsidRDefault="00E91398" w:rsidP="006B7960">
      <w:pPr>
        <w:jc w:val="both"/>
        <w:rPr>
          <w:sz w:val="32"/>
          <w:szCs w:val="32"/>
        </w:rPr>
      </w:pPr>
    </w:p>
    <w:p w:rsidR="00E91398" w:rsidRDefault="00E91398" w:rsidP="006B7960">
      <w:pPr>
        <w:jc w:val="both"/>
        <w:rPr>
          <w:sz w:val="32"/>
          <w:szCs w:val="32"/>
        </w:rPr>
      </w:pPr>
    </w:p>
    <w:p w:rsidR="00E91398" w:rsidRDefault="00E91398" w:rsidP="006B7960">
      <w:pPr>
        <w:jc w:val="both"/>
        <w:rPr>
          <w:sz w:val="32"/>
          <w:szCs w:val="32"/>
        </w:rPr>
      </w:pPr>
    </w:p>
    <w:p w:rsidR="00222841" w:rsidRPr="006A0845" w:rsidRDefault="00222841" w:rsidP="006B7960">
      <w:pPr>
        <w:jc w:val="both"/>
        <w:rPr>
          <w:sz w:val="32"/>
          <w:szCs w:val="32"/>
        </w:rPr>
      </w:pPr>
    </w:p>
    <w:p w:rsidR="00C65BD5" w:rsidRPr="006A0845" w:rsidRDefault="003C0001" w:rsidP="006B7960">
      <w:pPr>
        <w:jc w:val="both"/>
        <w:rPr>
          <w:sz w:val="32"/>
          <w:szCs w:val="32"/>
        </w:rPr>
      </w:pPr>
      <w:r w:rsidRPr="006A0845">
        <w:rPr>
          <w:sz w:val="32"/>
          <w:szCs w:val="32"/>
        </w:rPr>
        <w:t xml:space="preserve">If we are satisfied that the </w:t>
      </w:r>
      <w:r w:rsidR="003320DB">
        <w:rPr>
          <w:sz w:val="32"/>
          <w:szCs w:val="32"/>
        </w:rPr>
        <w:t xml:space="preserve">supplier has  </w:t>
      </w:r>
      <w:r w:rsidRPr="006A0845">
        <w:rPr>
          <w:sz w:val="32"/>
          <w:szCs w:val="32"/>
        </w:rPr>
        <w:t xml:space="preserve">a valid ROT claim and those terms had been accepted by the business beforehand </w:t>
      </w:r>
      <w:r w:rsidR="003D699A" w:rsidRPr="006A0845">
        <w:rPr>
          <w:sz w:val="32"/>
          <w:szCs w:val="32"/>
        </w:rPr>
        <w:t xml:space="preserve">we then have to establish whether the suppliers goods can be </w:t>
      </w:r>
      <w:r w:rsidR="000B6A2E">
        <w:rPr>
          <w:sz w:val="32"/>
          <w:szCs w:val="32"/>
        </w:rPr>
        <w:t>clearly</w:t>
      </w:r>
      <w:r w:rsidR="003D699A" w:rsidRPr="006A0845">
        <w:rPr>
          <w:sz w:val="32"/>
          <w:szCs w:val="32"/>
        </w:rPr>
        <w:t xml:space="preserve"> identified</w:t>
      </w:r>
      <w:r w:rsidR="000B6A2E">
        <w:rPr>
          <w:sz w:val="32"/>
          <w:szCs w:val="32"/>
        </w:rPr>
        <w:t>. For example we dealt with a chain of butchers last month. We agreed that the animal carcases from the farmer could be identified (so would be paid for) but the cut up meat on the counter could not.</w:t>
      </w:r>
    </w:p>
    <w:p w:rsidR="001D2502" w:rsidRPr="006A0845" w:rsidRDefault="003D699A" w:rsidP="006B7960">
      <w:pPr>
        <w:jc w:val="both"/>
        <w:rPr>
          <w:sz w:val="32"/>
          <w:szCs w:val="32"/>
        </w:rPr>
      </w:pPr>
      <w:r w:rsidRPr="006A0845">
        <w:rPr>
          <w:sz w:val="32"/>
          <w:szCs w:val="32"/>
        </w:rPr>
        <w:t>It might be that the business used more than one supplier to provide identical products in which case we will have to look at the stock and see if any of the supplier’s labels or packaging are attached to the goods to ensure we are not allowing the supplier to collect someone else’s goods.</w:t>
      </w:r>
    </w:p>
    <w:p w:rsidR="001D2502" w:rsidRPr="006A0845" w:rsidRDefault="00C65BD5" w:rsidP="006B7960">
      <w:pPr>
        <w:jc w:val="both"/>
        <w:rPr>
          <w:sz w:val="32"/>
          <w:szCs w:val="32"/>
        </w:rPr>
      </w:pPr>
      <w:r w:rsidRPr="006A0845">
        <w:rPr>
          <w:sz w:val="32"/>
          <w:szCs w:val="32"/>
        </w:rPr>
        <w:t>If the goods have been used there is still a chance the supplier can be allowed to collect them as long as they will not damage the fabric of the item they are attached to.  For example</w:t>
      </w:r>
      <w:r w:rsidR="003E2BB6" w:rsidRPr="006A0845">
        <w:rPr>
          <w:sz w:val="32"/>
          <w:szCs w:val="32"/>
        </w:rPr>
        <w:t>,</w:t>
      </w:r>
      <w:r w:rsidRPr="006A0845">
        <w:rPr>
          <w:sz w:val="32"/>
          <w:szCs w:val="32"/>
        </w:rPr>
        <w:t xml:space="preserve"> we once assisted a supplier who had provided ty</w:t>
      </w:r>
      <w:r w:rsidR="003E2BB6" w:rsidRPr="006A0845">
        <w:rPr>
          <w:sz w:val="32"/>
          <w:szCs w:val="32"/>
        </w:rPr>
        <w:t>res to a</w:t>
      </w:r>
      <w:r w:rsidRPr="006A0845">
        <w:rPr>
          <w:sz w:val="32"/>
          <w:szCs w:val="32"/>
        </w:rPr>
        <w:t xml:space="preserve"> company’s fleet of vehicles that had been subject to hire purchase agreements.  The supplier </w:t>
      </w:r>
      <w:r w:rsidR="003E2BB6" w:rsidRPr="006A0845">
        <w:rPr>
          <w:sz w:val="32"/>
          <w:szCs w:val="32"/>
        </w:rPr>
        <w:t xml:space="preserve">was legally entitled </w:t>
      </w:r>
      <w:r w:rsidRPr="006A0845">
        <w:rPr>
          <w:sz w:val="32"/>
          <w:szCs w:val="32"/>
        </w:rPr>
        <w:t>to retrieve their tyres from the vehicles as it woul</w:t>
      </w:r>
      <w:r w:rsidR="00E91398">
        <w:rPr>
          <w:sz w:val="32"/>
          <w:szCs w:val="32"/>
        </w:rPr>
        <w:t>d not have damaged the</w:t>
      </w:r>
      <w:r w:rsidR="00546F79">
        <w:rPr>
          <w:sz w:val="32"/>
          <w:szCs w:val="32"/>
        </w:rPr>
        <w:t xml:space="preserve"> vehicles (but would have caused</w:t>
      </w:r>
      <w:r w:rsidR="00E91398">
        <w:rPr>
          <w:sz w:val="32"/>
          <w:szCs w:val="32"/>
        </w:rPr>
        <w:t xml:space="preserve"> some obvious problems!)</w:t>
      </w:r>
      <w:bookmarkStart w:id="0" w:name="_GoBack"/>
      <w:bookmarkEnd w:id="0"/>
      <w:r w:rsidR="00E91398">
        <w:rPr>
          <w:sz w:val="32"/>
          <w:szCs w:val="32"/>
        </w:rPr>
        <w:t xml:space="preserve"> </w:t>
      </w:r>
      <w:r w:rsidRPr="006A0845">
        <w:rPr>
          <w:sz w:val="32"/>
          <w:szCs w:val="32"/>
        </w:rPr>
        <w:t>We</w:t>
      </w:r>
      <w:r w:rsidR="00E91398">
        <w:rPr>
          <w:sz w:val="32"/>
          <w:szCs w:val="32"/>
        </w:rPr>
        <w:t xml:space="preserve"> negotiated</w:t>
      </w:r>
      <w:r w:rsidRPr="006A0845">
        <w:rPr>
          <w:sz w:val="32"/>
          <w:szCs w:val="32"/>
        </w:rPr>
        <w:t xml:space="preserve"> with the finance company </w:t>
      </w:r>
      <w:r w:rsidR="00E91398">
        <w:rPr>
          <w:sz w:val="32"/>
          <w:szCs w:val="32"/>
        </w:rPr>
        <w:t xml:space="preserve">and </w:t>
      </w:r>
      <w:r w:rsidRPr="006A0845">
        <w:rPr>
          <w:sz w:val="32"/>
          <w:szCs w:val="32"/>
        </w:rPr>
        <w:t xml:space="preserve">the tyre </w:t>
      </w:r>
      <w:r w:rsidR="00E91398">
        <w:rPr>
          <w:sz w:val="32"/>
          <w:szCs w:val="32"/>
        </w:rPr>
        <w:t>supplier so they were</w:t>
      </w:r>
      <w:r w:rsidRPr="006A0845">
        <w:rPr>
          <w:sz w:val="32"/>
          <w:szCs w:val="32"/>
        </w:rPr>
        <w:t xml:space="preserve"> paid direct for the</w:t>
      </w:r>
      <w:r w:rsidR="00E91398">
        <w:rPr>
          <w:sz w:val="32"/>
          <w:szCs w:val="32"/>
        </w:rPr>
        <w:t>ir</w:t>
      </w:r>
      <w:r w:rsidRPr="006A0845">
        <w:rPr>
          <w:sz w:val="32"/>
          <w:szCs w:val="32"/>
        </w:rPr>
        <w:t xml:space="preserve"> tyres.</w:t>
      </w:r>
    </w:p>
    <w:p w:rsidR="001D2502" w:rsidRPr="006A0845" w:rsidRDefault="00C65BD5" w:rsidP="006B7960">
      <w:pPr>
        <w:jc w:val="both"/>
        <w:rPr>
          <w:sz w:val="32"/>
          <w:szCs w:val="32"/>
        </w:rPr>
      </w:pPr>
      <w:r w:rsidRPr="006A0845">
        <w:rPr>
          <w:sz w:val="32"/>
          <w:szCs w:val="32"/>
        </w:rPr>
        <w:t>If the goods</w:t>
      </w:r>
      <w:r w:rsidR="00273174" w:rsidRPr="006A0845">
        <w:rPr>
          <w:sz w:val="32"/>
          <w:szCs w:val="32"/>
        </w:rPr>
        <w:t xml:space="preserve"> </w:t>
      </w:r>
      <w:r w:rsidR="00E91398">
        <w:rPr>
          <w:sz w:val="32"/>
          <w:szCs w:val="32"/>
        </w:rPr>
        <w:t xml:space="preserve">supplied </w:t>
      </w:r>
      <w:r w:rsidR="00273174" w:rsidRPr="006A0845">
        <w:rPr>
          <w:sz w:val="32"/>
          <w:szCs w:val="32"/>
        </w:rPr>
        <w:t xml:space="preserve">have been </w:t>
      </w:r>
      <w:r w:rsidR="00546F79">
        <w:rPr>
          <w:sz w:val="32"/>
          <w:szCs w:val="32"/>
        </w:rPr>
        <w:t>incorporated</w:t>
      </w:r>
      <w:r w:rsidR="00E91398">
        <w:rPr>
          <w:sz w:val="32"/>
          <w:szCs w:val="32"/>
        </w:rPr>
        <w:t xml:space="preserve"> </w:t>
      </w:r>
      <w:r w:rsidR="00273174" w:rsidRPr="006A0845">
        <w:rPr>
          <w:sz w:val="32"/>
          <w:szCs w:val="32"/>
        </w:rPr>
        <w:t>into something else and their collection would physically damage that product then the suppliers ROT claim w</w:t>
      </w:r>
      <w:r w:rsidR="00546F79">
        <w:rPr>
          <w:sz w:val="32"/>
          <w:szCs w:val="32"/>
        </w:rPr>
        <w:t>ill</w:t>
      </w:r>
      <w:r w:rsidR="00273174" w:rsidRPr="006A0845">
        <w:rPr>
          <w:sz w:val="32"/>
          <w:szCs w:val="32"/>
        </w:rPr>
        <w:t xml:space="preserve"> fail.  </w:t>
      </w:r>
    </w:p>
    <w:p w:rsidR="00AA745E" w:rsidRPr="006A0845" w:rsidRDefault="00273174" w:rsidP="006B7960">
      <w:pPr>
        <w:jc w:val="both"/>
        <w:rPr>
          <w:sz w:val="32"/>
          <w:szCs w:val="32"/>
        </w:rPr>
      </w:pPr>
      <w:r w:rsidRPr="006A0845">
        <w:rPr>
          <w:sz w:val="32"/>
          <w:szCs w:val="32"/>
        </w:rPr>
        <w:t>If you would like any further advice regarding ROT we would always recommend you speak to your solicitor or feel free to call me to discuss your position.</w:t>
      </w:r>
    </w:p>
    <w:p w:rsidR="003320DB" w:rsidRDefault="003320DB" w:rsidP="006B7960">
      <w:pPr>
        <w:jc w:val="both"/>
        <w:rPr>
          <w:sz w:val="32"/>
          <w:szCs w:val="32"/>
        </w:rPr>
      </w:pPr>
    </w:p>
    <w:p w:rsidR="003320DB" w:rsidRPr="003320DB" w:rsidRDefault="003320DB" w:rsidP="003320DB">
      <w:pPr>
        <w:rPr>
          <w:sz w:val="32"/>
          <w:szCs w:val="32"/>
        </w:rPr>
      </w:pPr>
    </w:p>
    <w:p w:rsidR="003320DB" w:rsidRDefault="003320DB" w:rsidP="003320DB">
      <w:pPr>
        <w:rPr>
          <w:sz w:val="32"/>
          <w:szCs w:val="32"/>
        </w:rPr>
      </w:pPr>
    </w:p>
    <w:p w:rsidR="003320DB" w:rsidRDefault="003320DB" w:rsidP="003320DB">
      <w:pPr>
        <w:jc w:val="both"/>
        <w:rPr>
          <w:sz w:val="32"/>
          <w:szCs w:val="32"/>
        </w:rPr>
      </w:pPr>
    </w:p>
    <w:p w:rsidR="002820B5" w:rsidRPr="003320DB" w:rsidRDefault="002820B5" w:rsidP="003320DB">
      <w:pPr>
        <w:ind w:firstLine="720"/>
        <w:rPr>
          <w:sz w:val="32"/>
          <w:szCs w:val="32"/>
        </w:rPr>
      </w:pPr>
    </w:p>
    <w:sectPr w:rsidR="002820B5" w:rsidRPr="003320DB" w:rsidSect="0027348F">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74"/>
    <w:rsid w:val="00045E6E"/>
    <w:rsid w:val="000B6A2E"/>
    <w:rsid w:val="001D2502"/>
    <w:rsid w:val="00222841"/>
    <w:rsid w:val="0023449D"/>
    <w:rsid w:val="00273174"/>
    <w:rsid w:val="0027348F"/>
    <w:rsid w:val="002820B5"/>
    <w:rsid w:val="003320DB"/>
    <w:rsid w:val="003B3311"/>
    <w:rsid w:val="003C0001"/>
    <w:rsid w:val="003D699A"/>
    <w:rsid w:val="003E2BB6"/>
    <w:rsid w:val="00437774"/>
    <w:rsid w:val="004B129E"/>
    <w:rsid w:val="00546F79"/>
    <w:rsid w:val="006733C9"/>
    <w:rsid w:val="006A0845"/>
    <w:rsid w:val="006B7960"/>
    <w:rsid w:val="0085573B"/>
    <w:rsid w:val="008A6929"/>
    <w:rsid w:val="00907C53"/>
    <w:rsid w:val="00953C61"/>
    <w:rsid w:val="009B5A05"/>
    <w:rsid w:val="009F4450"/>
    <w:rsid w:val="00A22DAB"/>
    <w:rsid w:val="00A5145A"/>
    <w:rsid w:val="00A66328"/>
    <w:rsid w:val="00AA745E"/>
    <w:rsid w:val="00B42623"/>
    <w:rsid w:val="00BE36B8"/>
    <w:rsid w:val="00BE74E2"/>
    <w:rsid w:val="00C65BD5"/>
    <w:rsid w:val="00CC618F"/>
    <w:rsid w:val="00CE7134"/>
    <w:rsid w:val="00E10AA4"/>
    <w:rsid w:val="00E67D41"/>
    <w:rsid w:val="00E91398"/>
    <w:rsid w:val="00F67405"/>
    <w:rsid w:val="00FB080B"/>
    <w:rsid w:val="00FB6660"/>
    <w:rsid w:val="00FE2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49F5B-6BD9-40A9-8074-3B239937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Thomas</dc:creator>
  <cp:lastModifiedBy>Lisa Thomas</cp:lastModifiedBy>
  <cp:revision>3</cp:revision>
  <dcterms:created xsi:type="dcterms:W3CDTF">2013-11-19T10:16:00Z</dcterms:created>
  <dcterms:modified xsi:type="dcterms:W3CDTF">2013-11-19T10:25:00Z</dcterms:modified>
</cp:coreProperties>
</file>